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70" w:rsidRDefault="00132F70" w:rsidP="00132F70">
      <w:pPr>
        <w:adjustRightInd w:val="0"/>
        <w:snapToGrid w:val="0"/>
        <w:ind w:right="-1"/>
        <w:jc w:val="center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ИТАЛЬЯНСКАЯ РЕСПУБЛИКА</w:t>
      </w:r>
    </w:p>
    <w:p w:rsidR="00132F70" w:rsidRPr="00187EE4" w:rsidRDefault="00132F70" w:rsidP="00132F70">
      <w:pPr>
        <w:adjustRightInd w:val="0"/>
        <w:snapToGrid w:val="0"/>
        <w:ind w:right="-1"/>
        <w:jc w:val="both"/>
        <w:rPr>
          <w:sz w:val="30"/>
          <w:szCs w:val="30"/>
          <w:lang w:eastAsia="zh-CN"/>
        </w:rPr>
      </w:pPr>
    </w:p>
    <w:p w:rsidR="00132F70" w:rsidRPr="00187EE4" w:rsidRDefault="00132F70" w:rsidP="00132F70">
      <w:pPr>
        <w:rPr>
          <w:bCs/>
          <w:sz w:val="30"/>
          <w:szCs w:val="30"/>
        </w:rPr>
      </w:pPr>
      <w:r w:rsidRPr="00187EE4">
        <w:rPr>
          <w:bCs/>
          <w:sz w:val="30"/>
          <w:szCs w:val="30"/>
        </w:rPr>
        <w:t>ЮРИДИЧЕСКИЕ КОМПАНИИ:</w:t>
      </w:r>
    </w:p>
    <w:p w:rsidR="00132F70" w:rsidRDefault="00132F70" w:rsidP="00132F70">
      <w:pPr>
        <w:adjustRightInd w:val="0"/>
        <w:snapToGrid w:val="0"/>
        <w:ind w:right="-1"/>
        <w:jc w:val="both"/>
        <w:rPr>
          <w:sz w:val="30"/>
          <w:szCs w:val="30"/>
          <w:lang w:eastAsia="zh-CN"/>
        </w:rPr>
      </w:pPr>
    </w:p>
    <w:p w:rsidR="00132F70" w:rsidRPr="00132F70" w:rsidRDefault="00132F70" w:rsidP="00132F70">
      <w:pPr>
        <w:adjustRightInd w:val="0"/>
        <w:snapToGrid w:val="0"/>
        <w:ind w:right="-1" w:firstLine="709"/>
        <w:jc w:val="both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Подбор адвокатов может быть осуществлен с помощью сайта Национального итальянского юридического совета при Министерстве юстиции Италии</w:t>
      </w:r>
      <w:proofErr w:type="gramStart"/>
      <w:r>
        <w:rPr>
          <w:sz w:val="30"/>
          <w:szCs w:val="30"/>
          <w:lang w:eastAsia="zh-CN"/>
        </w:rPr>
        <w:t xml:space="preserve"> :</w:t>
      </w:r>
      <w:proofErr w:type="gramEnd"/>
      <w:r>
        <w:rPr>
          <w:sz w:val="30"/>
          <w:szCs w:val="30"/>
          <w:lang w:eastAsia="zh-CN"/>
        </w:rPr>
        <w:t xml:space="preserve"> </w:t>
      </w:r>
      <w:hyperlink r:id="rId4" w:history="1">
        <w:r w:rsidRPr="002F1CFC">
          <w:rPr>
            <w:rStyle w:val="a5"/>
            <w:sz w:val="30"/>
            <w:szCs w:val="30"/>
            <w:lang w:val="en-US" w:eastAsia="zh-CN"/>
          </w:rPr>
          <w:t>www</w:t>
        </w:r>
        <w:r w:rsidRPr="002F1CFC">
          <w:rPr>
            <w:rStyle w:val="a5"/>
            <w:sz w:val="30"/>
            <w:szCs w:val="30"/>
            <w:lang w:eastAsia="zh-CN"/>
          </w:rPr>
          <w:t>.</w:t>
        </w:r>
        <w:proofErr w:type="spellStart"/>
        <w:r w:rsidRPr="002F1CFC">
          <w:rPr>
            <w:rStyle w:val="a5"/>
            <w:sz w:val="30"/>
            <w:szCs w:val="30"/>
            <w:lang w:val="en-US" w:eastAsia="zh-CN"/>
          </w:rPr>
          <w:t>consiglionazionaleforense</w:t>
        </w:r>
        <w:proofErr w:type="spellEnd"/>
        <w:r w:rsidRPr="002F1CFC">
          <w:rPr>
            <w:rStyle w:val="a5"/>
            <w:sz w:val="30"/>
            <w:szCs w:val="30"/>
            <w:lang w:eastAsia="zh-CN"/>
          </w:rPr>
          <w:t>.</w:t>
        </w:r>
        <w:r w:rsidRPr="002F1CFC">
          <w:rPr>
            <w:rStyle w:val="a5"/>
            <w:sz w:val="30"/>
            <w:szCs w:val="30"/>
            <w:lang w:val="en-US" w:eastAsia="zh-CN"/>
          </w:rPr>
          <w:t>it</w:t>
        </w:r>
      </w:hyperlink>
      <w:r w:rsidRPr="00132F70">
        <w:rPr>
          <w:sz w:val="30"/>
          <w:szCs w:val="30"/>
          <w:lang w:eastAsia="zh-CN"/>
        </w:rPr>
        <w:t>.</w:t>
      </w:r>
    </w:p>
    <w:p w:rsidR="00132F70" w:rsidRPr="00132F70" w:rsidRDefault="00132F70" w:rsidP="00132F70">
      <w:pPr>
        <w:adjustRightInd w:val="0"/>
        <w:snapToGrid w:val="0"/>
        <w:ind w:right="-1" w:firstLine="709"/>
        <w:jc w:val="both"/>
        <w:rPr>
          <w:sz w:val="30"/>
          <w:szCs w:val="30"/>
          <w:lang w:eastAsia="zh-CN"/>
        </w:rPr>
      </w:pPr>
    </w:p>
    <w:sectPr w:rsidR="00132F70" w:rsidRPr="00132F70" w:rsidSect="00D56523">
      <w:headerReference w:type="default" r:id="rId5"/>
      <w:headerReference w:type="first" r:id="rId6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20" w:rsidRPr="00D56523" w:rsidRDefault="00132F70">
    <w:pPr>
      <w:pStyle w:val="a3"/>
      <w:jc w:val="center"/>
      <w:rPr>
        <w:sz w:val="30"/>
        <w:szCs w:val="30"/>
      </w:rPr>
    </w:pPr>
    <w:r w:rsidRPr="00D56523">
      <w:rPr>
        <w:sz w:val="30"/>
        <w:szCs w:val="30"/>
      </w:rPr>
      <w:fldChar w:fldCharType="begin"/>
    </w:r>
    <w:r w:rsidRPr="00D56523">
      <w:rPr>
        <w:sz w:val="30"/>
        <w:szCs w:val="30"/>
      </w:rPr>
      <w:instrText>PAGE   \* MERGEFORMAT</w:instrText>
    </w:r>
    <w:r w:rsidRPr="00D56523">
      <w:rPr>
        <w:sz w:val="30"/>
        <w:szCs w:val="30"/>
      </w:rPr>
      <w:fldChar w:fldCharType="separate"/>
    </w:r>
    <w:r>
      <w:rPr>
        <w:noProof/>
        <w:sz w:val="30"/>
        <w:szCs w:val="30"/>
      </w:rPr>
      <w:t>2</w:t>
    </w:r>
    <w:r w:rsidRPr="00D56523">
      <w:rPr>
        <w:sz w:val="30"/>
        <w:szCs w:val="30"/>
      </w:rPr>
      <w:fldChar w:fldCharType="end"/>
    </w:r>
  </w:p>
  <w:p w:rsidR="00B42C20" w:rsidRDefault="00132F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78"/>
      <w:docPartObj>
        <w:docPartGallery w:val="Page Numbers (Top of Page)"/>
        <w:docPartUnique/>
      </w:docPartObj>
    </w:sdtPr>
    <w:sdtEndPr/>
    <w:sdtContent>
      <w:p w:rsidR="00D56523" w:rsidRDefault="00132F70">
        <w:pPr>
          <w:pStyle w:val="a3"/>
          <w:jc w:val="center"/>
        </w:pPr>
      </w:p>
    </w:sdtContent>
  </w:sdt>
  <w:p w:rsidR="00D56523" w:rsidRDefault="00132F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33064"/>
    <w:rsid w:val="00132F70"/>
    <w:rsid w:val="00294553"/>
    <w:rsid w:val="005C7D89"/>
    <w:rsid w:val="0061304A"/>
    <w:rsid w:val="0083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3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2F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www.consiglionazionaleforense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Organization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2018-09-26T11:51:00Z</dcterms:created>
  <dcterms:modified xsi:type="dcterms:W3CDTF">2018-09-26T11:54:00Z</dcterms:modified>
</cp:coreProperties>
</file>